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7" w:rsidRPr="005B407D" w:rsidRDefault="009A5B47" w:rsidP="009A5B47">
      <w:pPr>
        <w:ind w:left="7080" w:hanging="417"/>
        <w:rPr>
          <w:rFonts w:ascii="Calibri" w:hAnsi="Calibri"/>
        </w:rPr>
      </w:pPr>
      <w:bookmarkStart w:id="0" w:name="_GoBack"/>
      <w:bookmarkEnd w:id="0"/>
      <w:r w:rsidRPr="005B407D">
        <w:rPr>
          <w:rFonts w:ascii="Calibri" w:hAnsi="Calibri"/>
        </w:rPr>
        <w:t>УТВЕРЖДЕНО</w:t>
      </w:r>
    </w:p>
    <w:p w:rsidR="009A5B47" w:rsidRPr="005B407D" w:rsidRDefault="009A5B47" w:rsidP="009A5B47">
      <w:pPr>
        <w:ind w:left="7080" w:hanging="417"/>
        <w:rPr>
          <w:rFonts w:ascii="Calibri" w:hAnsi="Calibri"/>
        </w:rPr>
      </w:pPr>
      <w:r w:rsidRPr="005B407D">
        <w:rPr>
          <w:rFonts w:ascii="Calibri" w:hAnsi="Calibri"/>
        </w:rPr>
        <w:t>Протоколом внеочередного</w:t>
      </w:r>
    </w:p>
    <w:p w:rsidR="009A5B47" w:rsidRPr="005B407D" w:rsidRDefault="009A5B47" w:rsidP="009A5B47">
      <w:pPr>
        <w:ind w:left="7080" w:hanging="417"/>
        <w:rPr>
          <w:rFonts w:ascii="Calibri" w:hAnsi="Calibri"/>
        </w:rPr>
      </w:pPr>
      <w:r w:rsidRPr="005B407D">
        <w:rPr>
          <w:rFonts w:ascii="Calibri" w:hAnsi="Calibri"/>
        </w:rPr>
        <w:t>общего собрания участников</w:t>
      </w:r>
    </w:p>
    <w:p w:rsidR="009A5B47" w:rsidRPr="005B407D" w:rsidRDefault="009A5B47" w:rsidP="009A5B47">
      <w:pPr>
        <w:ind w:left="7080" w:hanging="417"/>
        <w:rPr>
          <w:rFonts w:ascii="Calibri" w:hAnsi="Calibri"/>
        </w:rPr>
      </w:pPr>
      <w:r w:rsidRPr="005B407D">
        <w:rPr>
          <w:rFonts w:ascii="Calibri" w:hAnsi="Calibri"/>
        </w:rPr>
        <w:t>ООО «ИК «ФИАНИТ»</w:t>
      </w:r>
    </w:p>
    <w:p w:rsidR="009A5B47" w:rsidRPr="005B407D" w:rsidRDefault="009A5B47" w:rsidP="009A5B47">
      <w:pPr>
        <w:ind w:left="7080" w:hanging="417"/>
        <w:rPr>
          <w:rFonts w:ascii="Calibri" w:hAnsi="Calibri"/>
          <w:lang w:eastAsia="ru-RU"/>
        </w:rPr>
      </w:pPr>
      <w:r w:rsidRPr="005B407D">
        <w:rPr>
          <w:rFonts w:ascii="Calibri" w:hAnsi="Calibri"/>
        </w:rPr>
        <w:t>№ 2016/0125-1 от 25.01.2016г.</w:t>
      </w:r>
    </w:p>
    <w:p w:rsidR="00CD0C88" w:rsidRPr="005B407D" w:rsidRDefault="00CD0C88" w:rsidP="00CD0C88">
      <w:pPr>
        <w:pStyle w:val="a9"/>
        <w:ind w:right="-1"/>
        <w:rPr>
          <w:rFonts w:ascii="Calibri" w:hAnsi="Calibri"/>
          <w:sz w:val="22"/>
          <w:szCs w:val="22"/>
        </w:rPr>
      </w:pPr>
    </w:p>
    <w:p w:rsidR="00CD0C88" w:rsidRPr="005B407D" w:rsidRDefault="00CD0C88" w:rsidP="00CD0C88">
      <w:pPr>
        <w:pStyle w:val="a9"/>
        <w:ind w:right="-1"/>
        <w:rPr>
          <w:rFonts w:ascii="Calibri" w:hAnsi="Calibri"/>
          <w:sz w:val="22"/>
          <w:szCs w:val="22"/>
        </w:rPr>
      </w:pPr>
    </w:p>
    <w:p w:rsidR="00CD0C88" w:rsidRPr="005B407D" w:rsidRDefault="00CD0C88" w:rsidP="00CD0C88">
      <w:pPr>
        <w:pStyle w:val="a9"/>
        <w:ind w:right="-1" w:firstLine="0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ТИПОВОЙ</w:t>
      </w:r>
    </w:p>
    <w:p w:rsidR="009A3B8E" w:rsidRPr="005B407D" w:rsidRDefault="009A3B8E" w:rsidP="00FB7850">
      <w:pPr>
        <w:tabs>
          <w:tab w:val="left" w:pos="3544"/>
        </w:tabs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ДОГОВОР № __________</w:t>
      </w:r>
    </w:p>
    <w:p w:rsidR="009A3B8E" w:rsidRPr="005B407D" w:rsidRDefault="009A3B8E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 xml:space="preserve">МЕЖДУ ПОПЕЧИТЕЛЕМ СЧЕТА И ДЕПОЗИТАРИЕМ </w:t>
      </w:r>
    </w:p>
    <w:p w:rsidR="00117D10" w:rsidRPr="005B407D" w:rsidRDefault="00117D10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</w:p>
    <w:p w:rsidR="009A3B8E" w:rsidRPr="005B407D" w:rsidRDefault="009A3B8E" w:rsidP="00117D10">
      <w:pPr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г. Москва</w:t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Pr="005B407D">
        <w:rPr>
          <w:rFonts w:ascii="Calibri" w:hAnsi="Calibri"/>
          <w:sz w:val="22"/>
          <w:szCs w:val="22"/>
        </w:rPr>
        <w:tab/>
      </w:r>
      <w:r w:rsidR="00117D10" w:rsidRPr="005B407D">
        <w:rPr>
          <w:rFonts w:ascii="Calibri" w:hAnsi="Calibri"/>
          <w:sz w:val="22"/>
          <w:szCs w:val="22"/>
        </w:rPr>
        <w:t xml:space="preserve">             </w:t>
      </w:r>
      <w:r w:rsidRPr="005B407D">
        <w:rPr>
          <w:rFonts w:ascii="Calibri" w:hAnsi="Calibri"/>
          <w:sz w:val="22"/>
          <w:szCs w:val="22"/>
        </w:rPr>
        <w:t>"___" _____________20</w:t>
      </w:r>
      <w:r w:rsidR="009A5B47" w:rsidRPr="005B407D">
        <w:rPr>
          <w:rFonts w:ascii="Calibri" w:hAnsi="Calibri"/>
          <w:sz w:val="22"/>
          <w:szCs w:val="22"/>
        </w:rPr>
        <w:t>_</w:t>
      </w:r>
      <w:r w:rsidRPr="005B407D">
        <w:rPr>
          <w:rFonts w:ascii="Calibri" w:hAnsi="Calibri"/>
          <w:sz w:val="22"/>
          <w:szCs w:val="22"/>
        </w:rPr>
        <w:t>_ г.</w:t>
      </w:r>
    </w:p>
    <w:p w:rsidR="00117D10" w:rsidRPr="005B407D" w:rsidRDefault="00117D10" w:rsidP="00117D10">
      <w:pPr>
        <w:jc w:val="both"/>
        <w:rPr>
          <w:rFonts w:ascii="Calibri" w:hAnsi="Calibri"/>
          <w:sz w:val="22"/>
          <w:szCs w:val="22"/>
        </w:rPr>
      </w:pPr>
    </w:p>
    <w:p w:rsidR="009A3B8E" w:rsidRPr="005B407D" w:rsidRDefault="009A3B8E" w:rsidP="009A7A19">
      <w:pPr>
        <w:pStyle w:val="a7"/>
        <w:spacing w:before="0"/>
        <w:ind w:firstLine="0"/>
        <w:rPr>
          <w:rFonts w:ascii="Calibri" w:hAnsi="Calibri"/>
        </w:rPr>
      </w:pPr>
      <w:r w:rsidRPr="005B407D">
        <w:rPr>
          <w:rFonts w:ascii="Calibri" w:hAnsi="Calibri"/>
        </w:rPr>
        <w:t>_____________________________________________________________________________</w:t>
      </w:r>
      <w:r w:rsidR="00F57351" w:rsidRPr="005B407D">
        <w:rPr>
          <w:rFonts w:ascii="Calibri" w:hAnsi="Calibri"/>
        </w:rPr>
        <w:t>________________________________</w:t>
      </w:r>
      <w:r w:rsidRPr="005B407D">
        <w:rPr>
          <w:rFonts w:ascii="Calibri" w:hAnsi="Calibri"/>
        </w:rPr>
        <w:t>, именуемый в дальнейшем Попечитель, в лице ____________________________________________</w:t>
      </w:r>
      <w:r w:rsidR="00F57351" w:rsidRPr="005B407D">
        <w:rPr>
          <w:rFonts w:ascii="Calibri" w:hAnsi="Calibri"/>
        </w:rPr>
        <w:t>_________________________________</w:t>
      </w:r>
      <w:r w:rsidRPr="005B407D">
        <w:rPr>
          <w:rFonts w:ascii="Calibri" w:hAnsi="Calibri"/>
        </w:rPr>
        <w:t>, действующего на основании ___________________________</w:t>
      </w:r>
      <w:r w:rsidR="00F57351" w:rsidRPr="005B407D">
        <w:rPr>
          <w:rFonts w:ascii="Calibri" w:hAnsi="Calibri"/>
        </w:rPr>
        <w:t>_________________________</w:t>
      </w:r>
      <w:r w:rsidRPr="005B407D">
        <w:rPr>
          <w:rFonts w:ascii="Calibri" w:hAnsi="Calibri"/>
        </w:rPr>
        <w:t>, с одной стороны, и</w:t>
      </w:r>
      <w:r w:rsidR="00FF28C0" w:rsidRPr="005B407D">
        <w:rPr>
          <w:rFonts w:ascii="Calibri" w:hAnsi="Calibri"/>
        </w:rPr>
        <w:t xml:space="preserve"> </w:t>
      </w:r>
      <w:r w:rsidR="009A5B47" w:rsidRPr="005B407D">
        <w:rPr>
          <w:rFonts w:ascii="Calibri" w:hAnsi="Calibri"/>
          <w:b/>
        </w:rPr>
        <w:t>ООО «ИК «ФИАНИТ»</w:t>
      </w:r>
      <w:r w:rsidRPr="005B407D">
        <w:rPr>
          <w:rFonts w:ascii="Calibri" w:hAnsi="Calibri"/>
        </w:rPr>
        <w:t xml:space="preserve">, именуемое в дальнейшем Депозитарий, в лице </w:t>
      </w:r>
      <w:r w:rsidR="00CD0C88" w:rsidRPr="005B407D">
        <w:rPr>
          <w:rFonts w:ascii="Calibri" w:hAnsi="Calibri"/>
        </w:rPr>
        <w:t>______________________________________</w:t>
      </w:r>
      <w:r w:rsidRPr="005B407D">
        <w:rPr>
          <w:rFonts w:ascii="Calibri" w:hAnsi="Calibri"/>
        </w:rPr>
        <w:t xml:space="preserve">, действующего на основании </w:t>
      </w:r>
      <w:r w:rsidR="00805332" w:rsidRPr="005B407D">
        <w:rPr>
          <w:rFonts w:ascii="Calibri" w:hAnsi="Calibri"/>
        </w:rPr>
        <w:t>Устава</w:t>
      </w:r>
      <w:r w:rsidRPr="005B407D">
        <w:rPr>
          <w:rFonts w:ascii="Calibri" w:hAnsi="Calibri"/>
        </w:rPr>
        <w:t>, с другой стороны, заключили настоящий договор о нижеследующем:</w:t>
      </w:r>
    </w:p>
    <w:p w:rsidR="009A3B8E" w:rsidRPr="005B407D" w:rsidRDefault="009A3B8E" w:rsidP="00FB7850">
      <w:pPr>
        <w:ind w:firstLine="567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 xml:space="preserve">1. </w:t>
      </w:r>
      <w:r w:rsidR="009A3B8E" w:rsidRPr="005B407D">
        <w:rPr>
          <w:rFonts w:ascii="Calibri" w:hAnsi="Calibri"/>
          <w:b/>
          <w:bCs/>
          <w:sz w:val="22"/>
          <w:szCs w:val="22"/>
        </w:rPr>
        <w:t>ПРЕДМЕТ ДОГОВОРА</w:t>
      </w:r>
    </w:p>
    <w:p w:rsidR="009A3B8E" w:rsidRPr="005B407D" w:rsidRDefault="009A3B8E" w:rsidP="00FB7850">
      <w:pPr>
        <w:ind w:firstLine="567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pStyle w:val="Blockquote"/>
        <w:tabs>
          <w:tab w:val="left" w:pos="720"/>
        </w:tabs>
        <w:spacing w:before="0" w:after="0"/>
        <w:ind w:left="0" w:right="0" w:firstLine="567"/>
        <w:jc w:val="both"/>
        <w:rPr>
          <w:rFonts w:ascii="Calibri" w:hAnsi="Calibri"/>
          <w:sz w:val="22"/>
          <w:szCs w:val="22"/>
        </w:rPr>
      </w:pPr>
      <w:bookmarkStart w:id="1" w:name="toc_section2"/>
      <w:bookmarkEnd w:id="1"/>
      <w:r w:rsidRPr="005B407D">
        <w:rPr>
          <w:rFonts w:ascii="Calibri" w:hAnsi="Calibri"/>
          <w:sz w:val="22"/>
          <w:szCs w:val="22"/>
        </w:rPr>
        <w:t xml:space="preserve">1.1. </w:t>
      </w:r>
      <w:r w:rsidR="009A3B8E" w:rsidRPr="005B407D">
        <w:rPr>
          <w:rFonts w:ascii="Calibri" w:hAnsi="Calibri"/>
          <w:sz w:val="22"/>
          <w:szCs w:val="22"/>
        </w:rPr>
        <w:t>Настоящий Договор устанавливает взаимные права и обязанности Депозитария и Попечителя, в том числе обязанности по заключению договоров с Депонентами и сверке данных по ценным бумагам.</w:t>
      </w:r>
    </w:p>
    <w:p w:rsidR="009A3B8E" w:rsidRPr="005B407D" w:rsidRDefault="009A3B8E" w:rsidP="00FB7850">
      <w:pPr>
        <w:ind w:firstLine="567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2</w:t>
      </w:r>
      <w:r w:rsidR="009A3B8E" w:rsidRPr="005B407D">
        <w:rPr>
          <w:rFonts w:ascii="Calibri" w:hAnsi="Calibri"/>
          <w:b/>
          <w:bCs/>
          <w:sz w:val="22"/>
          <w:szCs w:val="22"/>
        </w:rPr>
        <w:t>. ОБЩИЕ ПОЛОЖЕНИЯ</w:t>
      </w:r>
    </w:p>
    <w:p w:rsidR="009A3B8E" w:rsidRPr="005B407D" w:rsidRDefault="009A3B8E" w:rsidP="00FB7850">
      <w:pPr>
        <w:ind w:firstLine="567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sz w:val="22"/>
          <w:szCs w:val="22"/>
        </w:rPr>
        <w:t>2</w:t>
      </w:r>
      <w:r w:rsidR="009A3B8E" w:rsidRPr="005B407D">
        <w:rPr>
          <w:rFonts w:ascii="Calibri" w:hAnsi="Calibri" w:cs="Times New Roman"/>
          <w:sz w:val="22"/>
          <w:szCs w:val="22"/>
        </w:rPr>
        <w:t>.1. С момента заключения настоящего Договора Депозитарий не имеет права исполнять поручения Депонента в отношении ценных бумаг, которые хранятся и (или) права на которые учитываются в Депозитарии.</w:t>
      </w:r>
    </w:p>
    <w:p w:rsidR="009A3B8E" w:rsidRPr="005B407D" w:rsidRDefault="00805332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sz w:val="22"/>
          <w:szCs w:val="22"/>
        </w:rPr>
        <w:t>2</w:t>
      </w:r>
      <w:r w:rsidR="009A3B8E" w:rsidRPr="005B407D">
        <w:rPr>
          <w:rFonts w:ascii="Calibri" w:hAnsi="Calibri" w:cs="Times New Roman"/>
          <w:sz w:val="22"/>
          <w:szCs w:val="22"/>
        </w:rPr>
        <w:t>.2. Каждое поручение на совершение операции Депонента по счету депо, переданное Попечителем в Депозитарий, должно иметь в качестве основания поручение, заблаговременно переданное Депонентом Попечителю.</w:t>
      </w:r>
    </w:p>
    <w:p w:rsidR="009A3B8E" w:rsidRPr="005B407D" w:rsidRDefault="00805332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sz w:val="22"/>
          <w:szCs w:val="22"/>
        </w:rPr>
        <w:t>2</w:t>
      </w:r>
      <w:r w:rsidR="009A3B8E" w:rsidRPr="005B407D">
        <w:rPr>
          <w:rFonts w:ascii="Calibri" w:hAnsi="Calibri" w:cs="Times New Roman"/>
          <w:sz w:val="22"/>
          <w:szCs w:val="22"/>
        </w:rPr>
        <w:t>.3. Приобретение стороной Договора статуса Попечитель счета не влечет за собой переход права собственности и (или) иного вещного права на ценные бумаги Депонента.</w:t>
      </w:r>
    </w:p>
    <w:p w:rsidR="009A3B8E" w:rsidRPr="005B407D" w:rsidRDefault="00805332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sz w:val="22"/>
          <w:szCs w:val="22"/>
        </w:rPr>
        <w:t>2</w:t>
      </w:r>
      <w:r w:rsidR="009A3B8E" w:rsidRPr="005B407D">
        <w:rPr>
          <w:rFonts w:ascii="Calibri" w:hAnsi="Calibri" w:cs="Times New Roman"/>
          <w:sz w:val="22"/>
          <w:szCs w:val="22"/>
        </w:rPr>
        <w:t>.4. Попечитель является единственным Попечителем счета Депонента.</w:t>
      </w:r>
    </w:p>
    <w:p w:rsidR="009A3B8E" w:rsidRPr="005B407D" w:rsidRDefault="009A3B8E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</w:p>
    <w:p w:rsidR="009A3B8E" w:rsidRPr="005B407D" w:rsidRDefault="00805332" w:rsidP="00FB7850">
      <w:pPr>
        <w:pStyle w:val="a4"/>
        <w:spacing w:before="0"/>
        <w:ind w:firstLine="567"/>
        <w:jc w:val="center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b/>
          <w:bCs/>
          <w:sz w:val="22"/>
          <w:szCs w:val="22"/>
        </w:rPr>
        <w:t>3</w:t>
      </w:r>
      <w:r w:rsidR="009A3B8E" w:rsidRPr="005B407D">
        <w:rPr>
          <w:rFonts w:ascii="Calibri" w:hAnsi="Calibri" w:cs="Times New Roman"/>
          <w:b/>
          <w:bCs/>
          <w:sz w:val="22"/>
          <w:szCs w:val="22"/>
        </w:rPr>
        <w:t>. ОБЯЗАННОСТИ СТОРОН</w:t>
      </w:r>
    </w:p>
    <w:p w:rsidR="009A3B8E" w:rsidRPr="005B407D" w:rsidRDefault="009A3B8E" w:rsidP="00FB7850">
      <w:pPr>
        <w:ind w:firstLine="567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spacing w:after="120"/>
        <w:ind w:firstLine="567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.1. Депозитарий обязуется:</w:t>
      </w:r>
    </w:p>
    <w:p w:rsidR="009A3B8E" w:rsidRPr="005B407D" w:rsidRDefault="00805332" w:rsidP="00FB7850">
      <w:pPr>
        <w:numPr>
          <w:ilvl w:val="12"/>
          <w:numId w:val="0"/>
        </w:num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 xml:space="preserve">.1.1. Вносить информацию о Попечителе в материалы депозитарного учета Депозитария не позднее трех рабочих дней после предоставления требуемых в соответствии с </w:t>
      </w:r>
      <w:r w:rsidR="00D74968" w:rsidRPr="005B407D">
        <w:rPr>
          <w:rFonts w:ascii="Calibri" w:hAnsi="Calibri"/>
          <w:sz w:val="22"/>
          <w:szCs w:val="22"/>
        </w:rPr>
        <w:t>Регламен</w:t>
      </w:r>
      <w:r w:rsidR="0015302B" w:rsidRPr="005B407D">
        <w:rPr>
          <w:rFonts w:ascii="Calibri" w:hAnsi="Calibri"/>
          <w:sz w:val="22"/>
          <w:szCs w:val="22"/>
        </w:rPr>
        <w:t>том депозитарного обслуживания ООО</w:t>
      </w:r>
      <w:r w:rsidR="00D74968" w:rsidRPr="005B407D">
        <w:rPr>
          <w:rFonts w:ascii="Calibri" w:hAnsi="Calibri"/>
          <w:sz w:val="22"/>
          <w:szCs w:val="22"/>
        </w:rPr>
        <w:t xml:space="preserve"> </w:t>
      </w:r>
      <w:r w:rsidR="009A5B47" w:rsidRPr="005B407D">
        <w:rPr>
          <w:rFonts w:ascii="Calibri" w:hAnsi="Calibri"/>
          <w:sz w:val="22"/>
          <w:szCs w:val="22"/>
        </w:rPr>
        <w:t>«</w:t>
      </w:r>
      <w:r w:rsidR="0082580E" w:rsidRPr="005B407D">
        <w:rPr>
          <w:rFonts w:ascii="Calibri" w:hAnsi="Calibri"/>
          <w:sz w:val="22"/>
          <w:szCs w:val="22"/>
        </w:rPr>
        <w:t xml:space="preserve">ИК </w:t>
      </w:r>
      <w:r w:rsidR="00D74968" w:rsidRPr="005B407D">
        <w:rPr>
          <w:rFonts w:ascii="Calibri" w:hAnsi="Calibri"/>
          <w:sz w:val="22"/>
          <w:szCs w:val="22"/>
        </w:rPr>
        <w:t>«</w:t>
      </w:r>
      <w:r w:rsidR="0082580E" w:rsidRPr="005B407D">
        <w:rPr>
          <w:rFonts w:ascii="Calibri" w:hAnsi="Calibri"/>
          <w:sz w:val="22"/>
          <w:szCs w:val="22"/>
        </w:rPr>
        <w:t>Ф</w:t>
      </w:r>
      <w:r w:rsidR="009A5B47" w:rsidRPr="005B407D">
        <w:rPr>
          <w:rFonts w:ascii="Calibri" w:hAnsi="Calibri"/>
          <w:sz w:val="22"/>
          <w:szCs w:val="22"/>
        </w:rPr>
        <w:t>ИАНИТ</w:t>
      </w:r>
      <w:r w:rsidR="00D74968" w:rsidRPr="005B407D">
        <w:rPr>
          <w:rFonts w:ascii="Calibri" w:hAnsi="Calibri"/>
          <w:sz w:val="22"/>
          <w:szCs w:val="22"/>
        </w:rPr>
        <w:t>»</w:t>
      </w:r>
      <w:r w:rsidR="009A3B8E" w:rsidRPr="005B407D">
        <w:rPr>
          <w:rFonts w:ascii="Calibri" w:hAnsi="Calibri"/>
          <w:sz w:val="22"/>
          <w:szCs w:val="22"/>
        </w:rPr>
        <w:t xml:space="preserve"> </w:t>
      </w:r>
      <w:r w:rsidR="0015302B" w:rsidRPr="005B407D">
        <w:rPr>
          <w:rFonts w:ascii="Calibri" w:hAnsi="Calibri"/>
          <w:sz w:val="22"/>
          <w:szCs w:val="22"/>
        </w:rPr>
        <w:t xml:space="preserve">(далее – Регламент) </w:t>
      </w:r>
      <w:r w:rsidR="009A3B8E" w:rsidRPr="005B407D">
        <w:rPr>
          <w:rFonts w:ascii="Calibri" w:hAnsi="Calibri"/>
          <w:sz w:val="22"/>
          <w:szCs w:val="22"/>
        </w:rPr>
        <w:t>документов.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.1.2. </w:t>
      </w:r>
      <w:r w:rsidR="009D05B5" w:rsidRPr="005B407D">
        <w:rPr>
          <w:rFonts w:ascii="Calibri" w:hAnsi="Calibri"/>
          <w:sz w:val="22"/>
          <w:szCs w:val="22"/>
        </w:rPr>
        <w:t>Уведомлять Попечителя о</w:t>
      </w:r>
      <w:r w:rsidR="009A3B8E" w:rsidRPr="005B407D">
        <w:rPr>
          <w:rFonts w:ascii="Calibri" w:hAnsi="Calibri"/>
          <w:sz w:val="22"/>
          <w:szCs w:val="22"/>
        </w:rPr>
        <w:t xml:space="preserve"> внесени</w:t>
      </w:r>
      <w:r w:rsidR="009D05B5" w:rsidRPr="005B407D">
        <w:rPr>
          <w:rFonts w:ascii="Calibri" w:hAnsi="Calibri"/>
          <w:sz w:val="22"/>
          <w:szCs w:val="22"/>
        </w:rPr>
        <w:t>и</w:t>
      </w:r>
      <w:r w:rsidR="009A3B8E" w:rsidRPr="005B407D">
        <w:rPr>
          <w:rFonts w:ascii="Calibri" w:hAnsi="Calibri"/>
          <w:sz w:val="22"/>
          <w:szCs w:val="22"/>
        </w:rPr>
        <w:t xml:space="preserve"> изменений и дополнений в условия Договора и </w:t>
      </w:r>
      <w:r w:rsidR="009D05B5" w:rsidRPr="005B407D">
        <w:rPr>
          <w:rFonts w:ascii="Calibri" w:hAnsi="Calibri"/>
          <w:sz w:val="22"/>
          <w:szCs w:val="22"/>
        </w:rPr>
        <w:t>Регламент</w:t>
      </w:r>
      <w:r w:rsidR="009A3B8E" w:rsidRPr="005B407D">
        <w:rPr>
          <w:rFonts w:ascii="Calibri" w:hAnsi="Calibri"/>
          <w:sz w:val="22"/>
          <w:szCs w:val="22"/>
        </w:rPr>
        <w:t xml:space="preserve"> в срок не позднее чем за 10 (десять) рабочих дней до вступления в силу таких изменений и дополнений</w:t>
      </w:r>
      <w:r w:rsidR="009D05B5" w:rsidRPr="005B407D">
        <w:rPr>
          <w:rFonts w:ascii="Calibri" w:hAnsi="Calibri"/>
          <w:sz w:val="22"/>
          <w:szCs w:val="22"/>
        </w:rPr>
        <w:t>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.1.3. Обеспечивать соблюдение корпоративных прав Депонентов, в том числе:</w:t>
      </w:r>
    </w:p>
    <w:p w:rsidR="009A3B8E" w:rsidRPr="005B407D" w:rsidRDefault="009A3B8E" w:rsidP="00A934F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уведомлять Депонентов через Попечителя о собраниях акционеров, выплате дивидендов и других корпоративных действиях Эмитента;</w:t>
      </w:r>
    </w:p>
    <w:p w:rsidR="009A3B8E" w:rsidRPr="005B407D" w:rsidRDefault="009A3B8E" w:rsidP="00A934F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получать от Депонента через Попечителя поручение Эмитенту, а также совершать другие действия в интересах Депонентов;</w:t>
      </w:r>
    </w:p>
    <w:p w:rsidR="009A3B8E" w:rsidRPr="005B407D" w:rsidRDefault="009A3B8E" w:rsidP="00A934F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обеспечивать Депоненту возможности реализовать права по принадлежащим ему ценным бумагам, включая участие в управлении акционерными обществами.</w:t>
      </w:r>
    </w:p>
    <w:p w:rsidR="009A3B8E" w:rsidRPr="005B407D" w:rsidRDefault="00805332" w:rsidP="00FB7850">
      <w:pPr>
        <w:spacing w:after="120"/>
        <w:ind w:firstLine="567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 Попечитель обязуется: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lastRenderedPageBreak/>
        <w:t>3</w:t>
      </w:r>
      <w:r w:rsidR="009A3B8E" w:rsidRPr="005B407D">
        <w:rPr>
          <w:rFonts w:ascii="Calibri" w:hAnsi="Calibri"/>
          <w:sz w:val="22"/>
          <w:szCs w:val="22"/>
        </w:rPr>
        <w:t xml:space="preserve">.2.1. Соблюдать положения, установленные Договором и </w:t>
      </w:r>
      <w:r w:rsidR="0015302B" w:rsidRPr="005B407D">
        <w:rPr>
          <w:rFonts w:ascii="Calibri" w:hAnsi="Calibri"/>
          <w:sz w:val="22"/>
          <w:szCs w:val="22"/>
        </w:rPr>
        <w:t>Регламентом</w:t>
      </w:r>
      <w:r w:rsidR="009A3B8E" w:rsidRPr="005B407D">
        <w:rPr>
          <w:rFonts w:ascii="Calibri" w:hAnsi="Calibri"/>
          <w:sz w:val="22"/>
          <w:szCs w:val="22"/>
        </w:rPr>
        <w:t>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.2.2. Принимать от Депонентов поручения, формировать на основании указанных поручений поручения Депозитарию.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.2.3. Передавать Депозитарию поручения Депонентов и все документы, прилагаемые к поручениям Депонентов.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.2.4. Передавать Депоненту отчеты депозитария об операциях, совершенных по счетам депо Депонента, и выдаваемые Депозитарием документы, удостоверяющие права Депонента.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 xml:space="preserve">.2.5. Обеспечивать соблюдение корпоративных и иных прав Депонентов </w:t>
      </w:r>
      <w:r w:rsidR="00EB0DCD" w:rsidRPr="005B407D">
        <w:rPr>
          <w:rFonts w:ascii="Calibri" w:hAnsi="Calibri"/>
          <w:sz w:val="22"/>
          <w:szCs w:val="22"/>
        </w:rPr>
        <w:t>на ценные</w:t>
      </w:r>
      <w:r w:rsidR="009A3B8E" w:rsidRPr="005B407D">
        <w:rPr>
          <w:rFonts w:ascii="Calibri" w:hAnsi="Calibri"/>
          <w:sz w:val="22"/>
          <w:szCs w:val="22"/>
        </w:rPr>
        <w:t xml:space="preserve"> бумаг</w:t>
      </w:r>
      <w:r w:rsidR="00EB0DCD" w:rsidRPr="005B407D">
        <w:rPr>
          <w:rFonts w:ascii="Calibri" w:hAnsi="Calibri"/>
          <w:sz w:val="22"/>
          <w:szCs w:val="22"/>
        </w:rPr>
        <w:t>и, связанные</w:t>
      </w:r>
      <w:r w:rsidR="009A3B8E" w:rsidRPr="005B407D">
        <w:rPr>
          <w:rFonts w:ascii="Calibri" w:hAnsi="Calibri"/>
          <w:sz w:val="22"/>
          <w:szCs w:val="22"/>
        </w:rPr>
        <w:t xml:space="preserve"> с корпоративными действиями с ценными бумагами: дроблением, консолидацией, конвертацией, аннулированием (погашением) ценных бумаг.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.2.6. Осуществлять все действия только на основании поручений и запросов Депонентов.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.2.7. Хранить всю первичную документацию, являющуюся основанием для внесения изменений в учетных регистрах Депозитария и передаваемую через Попечителя Депозитарием Депоненту.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3</w:t>
      </w:r>
      <w:r w:rsidR="009A3B8E" w:rsidRPr="005B407D">
        <w:rPr>
          <w:rFonts w:ascii="Calibri" w:hAnsi="Calibri"/>
          <w:sz w:val="22"/>
          <w:szCs w:val="22"/>
        </w:rPr>
        <w:t>.2.8. Вести учет операций, совершенных по счетам депо Депонента в Депозитарии, Попечителем которых он является.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numPr>
          <w:ilvl w:val="12"/>
          <w:numId w:val="0"/>
        </w:num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4</w:t>
      </w:r>
      <w:r w:rsidR="009A3B8E" w:rsidRPr="005B407D">
        <w:rPr>
          <w:rFonts w:ascii="Calibri" w:hAnsi="Calibri"/>
          <w:b/>
          <w:bCs/>
          <w:sz w:val="22"/>
          <w:szCs w:val="22"/>
        </w:rPr>
        <w:t>. ПРАВА СТОРОН</w:t>
      </w:r>
    </w:p>
    <w:p w:rsidR="009A3B8E" w:rsidRPr="005B407D" w:rsidRDefault="009A3B8E" w:rsidP="00FB7850">
      <w:pPr>
        <w:numPr>
          <w:ilvl w:val="12"/>
          <w:numId w:val="0"/>
        </w:numPr>
        <w:ind w:firstLine="567"/>
        <w:jc w:val="center"/>
        <w:rPr>
          <w:rFonts w:ascii="Calibri" w:hAnsi="Calibri"/>
          <w:b/>
          <w:bCs/>
          <w:sz w:val="22"/>
          <w:szCs w:val="22"/>
        </w:rPr>
      </w:pPr>
    </w:p>
    <w:p w:rsidR="009A3B8E" w:rsidRPr="005B407D" w:rsidRDefault="00805332" w:rsidP="00FB7850">
      <w:pPr>
        <w:numPr>
          <w:ilvl w:val="12"/>
          <w:numId w:val="0"/>
        </w:num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4</w:t>
      </w:r>
      <w:r w:rsidR="009A3B8E" w:rsidRPr="005B407D">
        <w:rPr>
          <w:rFonts w:ascii="Calibri" w:hAnsi="Calibri"/>
          <w:sz w:val="22"/>
          <w:szCs w:val="22"/>
        </w:rPr>
        <w:t>.1. Права Депозитария:</w:t>
      </w:r>
    </w:p>
    <w:p w:rsidR="009A3B8E" w:rsidRPr="005B407D" w:rsidRDefault="00805332" w:rsidP="00FB7850">
      <w:pPr>
        <w:numPr>
          <w:ilvl w:val="12"/>
          <w:numId w:val="0"/>
        </w:num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4</w:t>
      </w:r>
      <w:r w:rsidR="009A3B8E" w:rsidRPr="005B407D">
        <w:rPr>
          <w:rFonts w:ascii="Calibri" w:hAnsi="Calibri"/>
          <w:sz w:val="22"/>
          <w:szCs w:val="22"/>
        </w:rPr>
        <w:t xml:space="preserve">.1.1. Отказывать в исполнении поручений Попечителя в случаях, установленных Договором и </w:t>
      </w:r>
      <w:r w:rsidR="0015302B" w:rsidRPr="005B407D">
        <w:rPr>
          <w:rFonts w:ascii="Calibri" w:hAnsi="Calibri"/>
          <w:sz w:val="22"/>
          <w:szCs w:val="22"/>
        </w:rPr>
        <w:t>Регламентом</w:t>
      </w:r>
      <w:r w:rsidR="009A3B8E" w:rsidRPr="005B407D">
        <w:rPr>
          <w:rFonts w:ascii="Calibri" w:hAnsi="Calibri"/>
          <w:sz w:val="22"/>
          <w:szCs w:val="22"/>
        </w:rPr>
        <w:t>.</w:t>
      </w:r>
    </w:p>
    <w:p w:rsidR="009A3B8E" w:rsidRPr="005B407D" w:rsidRDefault="00805332" w:rsidP="00FB7850">
      <w:pPr>
        <w:numPr>
          <w:ilvl w:val="12"/>
          <w:numId w:val="0"/>
        </w:num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4</w:t>
      </w:r>
      <w:r w:rsidR="009A3B8E" w:rsidRPr="005B407D">
        <w:rPr>
          <w:rFonts w:ascii="Calibri" w:hAnsi="Calibri"/>
          <w:sz w:val="22"/>
          <w:szCs w:val="22"/>
        </w:rPr>
        <w:t>.1.2. Не исполнять поручения Попечителя, если у Депозитария имеются обоснованные сомнения в правомерности действий инициатора депозитарной операции и/или в подлинности его подписи, либо подлинности представленных документов.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4</w:t>
      </w:r>
      <w:r w:rsidR="009A3B8E" w:rsidRPr="005B407D">
        <w:rPr>
          <w:rFonts w:ascii="Calibri" w:hAnsi="Calibri"/>
          <w:sz w:val="22"/>
          <w:szCs w:val="22"/>
        </w:rPr>
        <w:t>.2. Права Попечителя:</w:t>
      </w:r>
    </w:p>
    <w:p w:rsidR="009A3B8E" w:rsidRPr="005B407D" w:rsidRDefault="00805332" w:rsidP="00FB7850">
      <w:pPr>
        <w:ind w:firstLine="1134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4</w:t>
      </w:r>
      <w:r w:rsidR="009A3B8E" w:rsidRPr="005B407D">
        <w:rPr>
          <w:rFonts w:ascii="Calibri" w:hAnsi="Calibri"/>
          <w:sz w:val="22"/>
          <w:szCs w:val="22"/>
        </w:rPr>
        <w:t xml:space="preserve">.2.1. Совершать операции с ценными бумагами Депонента, предусмотренные действующим законодательством и </w:t>
      </w:r>
      <w:r w:rsidR="0015302B" w:rsidRPr="005B407D">
        <w:rPr>
          <w:rFonts w:ascii="Calibri" w:hAnsi="Calibri"/>
          <w:sz w:val="22"/>
          <w:szCs w:val="22"/>
        </w:rPr>
        <w:t>Регламентом</w:t>
      </w:r>
      <w:r w:rsidR="009A3B8E" w:rsidRPr="005B407D">
        <w:rPr>
          <w:rFonts w:ascii="Calibri" w:hAnsi="Calibri"/>
          <w:sz w:val="22"/>
          <w:szCs w:val="22"/>
        </w:rPr>
        <w:t>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5</w:t>
      </w:r>
      <w:r w:rsidR="009A3B8E" w:rsidRPr="005B407D">
        <w:rPr>
          <w:rFonts w:ascii="Calibri" w:hAnsi="Calibri"/>
          <w:b/>
          <w:bCs/>
          <w:sz w:val="22"/>
          <w:szCs w:val="22"/>
        </w:rPr>
        <w:t>. КОНФИДЕНЦИАЛЬНОСТЬ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117D10" w:rsidRPr="005B407D" w:rsidRDefault="00805332" w:rsidP="00117D10">
      <w:pPr>
        <w:pStyle w:val="Blockquote"/>
        <w:tabs>
          <w:tab w:val="left" w:pos="720"/>
        </w:tabs>
        <w:spacing w:before="0" w:after="0"/>
        <w:ind w:left="0" w:right="0"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5</w:t>
      </w:r>
      <w:r w:rsidR="009A3B8E" w:rsidRPr="005B407D">
        <w:rPr>
          <w:rFonts w:ascii="Calibri" w:hAnsi="Calibri"/>
          <w:sz w:val="22"/>
          <w:szCs w:val="22"/>
        </w:rPr>
        <w:t>.1. Ст</w:t>
      </w:r>
      <w:r w:rsidR="0015302B" w:rsidRPr="005B407D">
        <w:rPr>
          <w:rFonts w:ascii="Calibri" w:hAnsi="Calibri"/>
          <w:sz w:val="22"/>
          <w:szCs w:val="22"/>
        </w:rPr>
        <w:t>о</w:t>
      </w:r>
      <w:r w:rsidR="009A3B8E" w:rsidRPr="005B407D">
        <w:rPr>
          <w:rFonts w:ascii="Calibri" w:hAnsi="Calibri"/>
          <w:sz w:val="22"/>
          <w:szCs w:val="22"/>
        </w:rPr>
        <w:t>роны обязуются соблюдать конфиденциальность в отношении информации, ставшей им известной вследствие исполнения обязательств, возникших из настоящего Договора.</w:t>
      </w:r>
    </w:p>
    <w:p w:rsidR="00117D10" w:rsidRPr="005B407D" w:rsidRDefault="00117D10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6</w:t>
      </w:r>
      <w:r w:rsidR="009A3B8E" w:rsidRPr="005B407D">
        <w:rPr>
          <w:rFonts w:ascii="Calibri" w:hAnsi="Calibri"/>
          <w:b/>
          <w:bCs/>
          <w:sz w:val="22"/>
          <w:szCs w:val="22"/>
        </w:rPr>
        <w:t>. ОТВЕТСТВЕННОСТЬ СТОРОН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b/>
          <w:bCs/>
          <w:sz w:val="22"/>
          <w:szCs w:val="22"/>
        </w:rPr>
      </w:pP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6</w:t>
      </w:r>
      <w:r w:rsidR="009A3B8E" w:rsidRPr="005B407D">
        <w:rPr>
          <w:rFonts w:ascii="Calibri" w:hAnsi="Calibri"/>
          <w:sz w:val="22"/>
          <w:szCs w:val="22"/>
        </w:rPr>
        <w:t>.1. Стороны несут ответственность за неисполнение или ненадлежащее исполнение обязательств по настоящему Договору, допущенное по их вине.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6</w:t>
      </w:r>
      <w:r w:rsidR="009A3B8E" w:rsidRPr="005B407D">
        <w:rPr>
          <w:rFonts w:ascii="Calibri" w:hAnsi="Calibri"/>
          <w:sz w:val="22"/>
          <w:szCs w:val="22"/>
        </w:rPr>
        <w:t>.2. 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настоящего Договора.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6</w:t>
      </w:r>
      <w:r w:rsidR="009A3B8E" w:rsidRPr="005B407D">
        <w:rPr>
          <w:rFonts w:ascii="Calibri" w:hAnsi="Calibri"/>
          <w:sz w:val="22"/>
          <w:szCs w:val="22"/>
        </w:rPr>
        <w:t>.3. В случае несвоевременной оплаты услуг Депозитария Попечитель выплачивает пеню в размере 0.2 % от суммы, подлежащей оплате, за каждый день просрочки.</w:t>
      </w:r>
    </w:p>
    <w:p w:rsidR="00117D10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6</w:t>
      </w:r>
      <w:r w:rsidR="009A3B8E" w:rsidRPr="005B407D">
        <w:rPr>
          <w:rFonts w:ascii="Calibri" w:hAnsi="Calibri"/>
          <w:sz w:val="22"/>
          <w:szCs w:val="22"/>
        </w:rPr>
        <w:t>.4. 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(ст. 401 ГК) (или форс-мажорных обстоятельств), возникших после заключения Договора, которые стороны не могли предвидеть или предотвратить.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6</w:t>
      </w:r>
      <w:r w:rsidR="009A3B8E" w:rsidRPr="005B407D">
        <w:rPr>
          <w:rFonts w:ascii="Calibri" w:hAnsi="Calibri"/>
          <w:sz w:val="22"/>
          <w:szCs w:val="22"/>
        </w:rPr>
        <w:t>.5. 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lastRenderedPageBreak/>
        <w:t>6</w:t>
      </w:r>
      <w:r w:rsidR="009A3B8E" w:rsidRPr="005B407D">
        <w:rPr>
          <w:rFonts w:ascii="Calibri" w:hAnsi="Calibri"/>
          <w:sz w:val="22"/>
          <w:szCs w:val="22"/>
        </w:rPr>
        <w:t>.6. Стороны обязуются после происшествия форс-мажорных обстоятельств, принять все меры для ликвидации последствий и уменьшения причиненного ущерба.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7</w:t>
      </w:r>
      <w:r w:rsidR="009A3B8E" w:rsidRPr="005B407D">
        <w:rPr>
          <w:rFonts w:ascii="Calibri" w:hAnsi="Calibri"/>
          <w:b/>
          <w:bCs/>
          <w:sz w:val="22"/>
          <w:szCs w:val="22"/>
        </w:rPr>
        <w:t>. СРОК ДЕЙСТВИЯ ДОГОВОРА</w:t>
      </w:r>
    </w:p>
    <w:p w:rsidR="009A3B8E" w:rsidRPr="005B407D" w:rsidRDefault="009A3B8E" w:rsidP="00FB7850">
      <w:pPr>
        <w:ind w:firstLine="567"/>
        <w:jc w:val="center"/>
        <w:rPr>
          <w:rFonts w:ascii="Calibri" w:hAnsi="Calibri"/>
          <w:sz w:val="22"/>
          <w:szCs w:val="22"/>
        </w:rPr>
      </w:pPr>
    </w:p>
    <w:p w:rsidR="0015302B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7</w:t>
      </w:r>
      <w:r w:rsidR="009A3B8E" w:rsidRPr="005B407D">
        <w:rPr>
          <w:rFonts w:ascii="Calibri" w:hAnsi="Calibri"/>
          <w:sz w:val="22"/>
          <w:szCs w:val="22"/>
        </w:rPr>
        <w:t>.1. Настоящий договор вступает в силу с момента подписания Договора.</w:t>
      </w:r>
    </w:p>
    <w:p w:rsidR="009A3B8E" w:rsidRPr="005B407D" w:rsidRDefault="0015302B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7.2. Настоящий Договор заключен сроком на один год</w:t>
      </w:r>
      <w:r w:rsidRPr="005B407D">
        <w:rPr>
          <w:rFonts w:ascii="Calibri" w:hAnsi="Calibri"/>
          <w:color w:val="000000"/>
          <w:sz w:val="22"/>
          <w:szCs w:val="22"/>
        </w:rPr>
        <w:t xml:space="preserve">. </w:t>
      </w:r>
      <w:r w:rsidR="009A3B8E" w:rsidRPr="005B407D">
        <w:rPr>
          <w:rFonts w:ascii="Calibri" w:hAnsi="Calibri"/>
          <w:sz w:val="22"/>
          <w:szCs w:val="22"/>
        </w:rPr>
        <w:t xml:space="preserve"> Договор считается продленным на каждый последующий календарный год, если ни одна из сторон за </w:t>
      </w:r>
      <w:r w:rsidR="00D74968" w:rsidRPr="005B407D">
        <w:rPr>
          <w:rFonts w:ascii="Calibri" w:hAnsi="Calibri"/>
          <w:sz w:val="22"/>
          <w:szCs w:val="22"/>
        </w:rPr>
        <w:t>30 (тридцать) к</w:t>
      </w:r>
      <w:r w:rsidR="00596506" w:rsidRPr="005B407D">
        <w:rPr>
          <w:rFonts w:ascii="Calibri" w:hAnsi="Calibri"/>
          <w:sz w:val="22"/>
          <w:szCs w:val="22"/>
        </w:rPr>
        <w:t>алендарных дней</w:t>
      </w:r>
      <w:r w:rsidR="009A3B8E" w:rsidRPr="005B407D">
        <w:rPr>
          <w:rFonts w:ascii="Calibri" w:hAnsi="Calibri"/>
          <w:sz w:val="22"/>
          <w:szCs w:val="22"/>
        </w:rPr>
        <w:t xml:space="preserve"> до истечения указанного срока не представила другой стороне письменное заявление о намерении прекратить настоящий Договор.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7</w:t>
      </w:r>
      <w:r w:rsidR="0015302B" w:rsidRPr="005B407D">
        <w:rPr>
          <w:rFonts w:ascii="Calibri" w:hAnsi="Calibri"/>
          <w:sz w:val="22"/>
          <w:szCs w:val="22"/>
        </w:rPr>
        <w:t>.3</w:t>
      </w:r>
      <w:r w:rsidR="009A3B8E" w:rsidRPr="005B407D">
        <w:rPr>
          <w:rFonts w:ascii="Calibri" w:hAnsi="Calibri"/>
          <w:sz w:val="22"/>
          <w:szCs w:val="22"/>
        </w:rPr>
        <w:t>. Изменения и дополнения в настоящий Договор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8</w:t>
      </w:r>
      <w:r w:rsidR="009A3B8E" w:rsidRPr="005B407D">
        <w:rPr>
          <w:rFonts w:ascii="Calibri" w:hAnsi="Calibri"/>
          <w:b/>
          <w:bCs/>
          <w:sz w:val="22"/>
          <w:szCs w:val="22"/>
        </w:rPr>
        <w:t>. ЗАКЛЮЧИТЕЛЬНЫЕ ПОЛОЖЕНИЯ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9A3B8E" w:rsidRPr="005B407D" w:rsidRDefault="00805332" w:rsidP="00FB7850">
      <w:pPr>
        <w:pStyle w:val="a4"/>
        <w:spacing w:before="0"/>
        <w:ind w:firstLine="567"/>
        <w:rPr>
          <w:rFonts w:ascii="Calibri" w:hAnsi="Calibri" w:cs="Times New Roman"/>
          <w:sz w:val="22"/>
          <w:szCs w:val="22"/>
        </w:rPr>
      </w:pPr>
      <w:r w:rsidRPr="005B407D">
        <w:rPr>
          <w:rFonts w:ascii="Calibri" w:hAnsi="Calibri" w:cs="Times New Roman"/>
          <w:sz w:val="22"/>
          <w:szCs w:val="22"/>
        </w:rPr>
        <w:t>8</w:t>
      </w:r>
      <w:r w:rsidR="009A3B8E" w:rsidRPr="005B407D">
        <w:rPr>
          <w:rFonts w:ascii="Calibri" w:hAnsi="Calibri" w:cs="Times New Roman"/>
          <w:sz w:val="22"/>
          <w:szCs w:val="22"/>
        </w:rPr>
        <w:t xml:space="preserve">.1. Настоящий договор </w:t>
      </w:r>
      <w:r w:rsidR="0015302B" w:rsidRPr="005B407D">
        <w:rPr>
          <w:rFonts w:ascii="Calibri" w:hAnsi="Calibri" w:cs="Times New Roman"/>
          <w:sz w:val="22"/>
          <w:szCs w:val="22"/>
        </w:rPr>
        <w:t>составл</w:t>
      </w:r>
      <w:r w:rsidR="009A3B8E" w:rsidRPr="005B407D">
        <w:rPr>
          <w:rFonts w:ascii="Calibri" w:hAnsi="Calibri" w:cs="Times New Roman"/>
          <w:sz w:val="22"/>
          <w:szCs w:val="22"/>
        </w:rPr>
        <w:t xml:space="preserve">ен в 2-х экземплярах на русском языке, имеющих одинаковую юридическую силу: один экземпляр хранится у </w:t>
      </w:r>
      <w:r w:rsidR="0015302B" w:rsidRPr="005B407D">
        <w:rPr>
          <w:rFonts w:ascii="Calibri" w:hAnsi="Calibri" w:cs="Times New Roman"/>
          <w:sz w:val="22"/>
          <w:szCs w:val="22"/>
        </w:rPr>
        <w:t>Попечителя</w:t>
      </w:r>
      <w:r w:rsidR="009A3B8E" w:rsidRPr="005B407D">
        <w:rPr>
          <w:rFonts w:ascii="Calibri" w:hAnsi="Calibri" w:cs="Times New Roman"/>
          <w:sz w:val="22"/>
          <w:szCs w:val="22"/>
        </w:rPr>
        <w:t>, другой - у Депозитария.</w:t>
      </w:r>
    </w:p>
    <w:p w:rsidR="009A3B8E" w:rsidRPr="005B407D" w:rsidRDefault="00805332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8</w:t>
      </w:r>
      <w:r w:rsidR="009A3B8E" w:rsidRPr="005B407D">
        <w:rPr>
          <w:rFonts w:ascii="Calibri" w:hAnsi="Calibri"/>
          <w:sz w:val="22"/>
          <w:szCs w:val="22"/>
        </w:rPr>
        <w:t>.2. 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в порядке, установленном действующим законодательством Российской Федерации.</w:t>
      </w:r>
    </w:p>
    <w:p w:rsidR="009A3B8E" w:rsidRPr="005B407D" w:rsidRDefault="009A3B8E" w:rsidP="00FB7850">
      <w:pPr>
        <w:ind w:firstLine="567"/>
        <w:jc w:val="both"/>
        <w:rPr>
          <w:rFonts w:ascii="Calibri" w:hAnsi="Calibri"/>
          <w:sz w:val="22"/>
          <w:szCs w:val="22"/>
        </w:rPr>
      </w:pPr>
    </w:p>
    <w:p w:rsidR="00FB7850" w:rsidRPr="005B407D" w:rsidRDefault="00E7472C" w:rsidP="00FB7850">
      <w:pPr>
        <w:ind w:firstLine="567"/>
        <w:jc w:val="center"/>
        <w:rPr>
          <w:rFonts w:ascii="Calibri" w:hAnsi="Calibri"/>
          <w:b/>
          <w:bCs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9</w:t>
      </w:r>
      <w:r w:rsidR="00FB7850" w:rsidRPr="005B407D">
        <w:rPr>
          <w:rFonts w:ascii="Calibri" w:hAnsi="Calibri"/>
          <w:b/>
          <w:bCs/>
          <w:sz w:val="22"/>
          <w:szCs w:val="22"/>
        </w:rPr>
        <w:t>. АДРЕСА И РЕКВИЗИТЫ СТОРОН</w:t>
      </w:r>
    </w:p>
    <w:p w:rsidR="00CD0C88" w:rsidRPr="005B407D" w:rsidRDefault="00CD0C88" w:rsidP="00CD0C88">
      <w:pPr>
        <w:ind w:right="-1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b/>
          <w:bCs/>
          <w:sz w:val="22"/>
          <w:szCs w:val="22"/>
        </w:rPr>
        <w:t>Депозитарий:</w:t>
      </w:r>
      <w:r w:rsidRPr="005B407D">
        <w:rPr>
          <w:rFonts w:ascii="Calibri" w:hAnsi="Calibri"/>
          <w:sz w:val="22"/>
          <w:szCs w:val="22"/>
        </w:rPr>
        <w:t xml:space="preserve"> </w:t>
      </w:r>
    </w:p>
    <w:p w:rsidR="00D00F62" w:rsidRPr="005B407D" w:rsidRDefault="009A5B47" w:rsidP="00D00F62">
      <w:pPr>
        <w:ind w:right="-1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ООО «ИК «ФИАНИТ»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ИНН</w:t>
      </w:r>
      <w:r w:rsidR="0082580E" w:rsidRPr="005B407D">
        <w:rPr>
          <w:rFonts w:ascii="Calibri" w:hAnsi="Calibri"/>
          <w:sz w:val="22"/>
          <w:szCs w:val="22"/>
        </w:rPr>
        <w:t>:</w:t>
      </w:r>
      <w:r w:rsidRPr="005B407D">
        <w:rPr>
          <w:rFonts w:ascii="Calibri" w:hAnsi="Calibri"/>
          <w:sz w:val="22"/>
          <w:szCs w:val="22"/>
        </w:rPr>
        <w:t xml:space="preserve"> 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ОГРН: 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Место нахождения: 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Почтовый адрес: 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Фактический адрес: </w:t>
      </w:r>
    </w:p>
    <w:p w:rsidR="00D00F62" w:rsidRPr="005B407D" w:rsidRDefault="00D00F62" w:rsidP="00D00F62">
      <w:pPr>
        <w:ind w:right="-1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Банковские реквизиты: </w:t>
      </w:r>
    </w:p>
    <w:p w:rsidR="00D00F62" w:rsidRPr="005B407D" w:rsidRDefault="00D00F62" w:rsidP="00D00F62">
      <w:pPr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 xml:space="preserve">Тел: </w:t>
      </w:r>
    </w:p>
    <w:p w:rsidR="00CD0C88" w:rsidRPr="005B407D" w:rsidRDefault="00CD0C88" w:rsidP="00CD0C88">
      <w:pPr>
        <w:ind w:right="-1"/>
        <w:jc w:val="both"/>
        <w:rPr>
          <w:rFonts w:ascii="Calibri" w:hAnsi="Calibri"/>
          <w:b/>
          <w:bCs/>
          <w:sz w:val="22"/>
          <w:szCs w:val="22"/>
        </w:rPr>
      </w:pPr>
    </w:p>
    <w:p w:rsidR="00CD0C88" w:rsidRPr="005B407D" w:rsidRDefault="00CD0C88" w:rsidP="00CD0C88">
      <w:pPr>
        <w:ind w:right="-1"/>
        <w:jc w:val="both"/>
        <w:rPr>
          <w:rFonts w:ascii="Calibri" w:hAnsi="Calibri"/>
          <w:b/>
          <w:bCs/>
          <w:sz w:val="22"/>
          <w:szCs w:val="22"/>
        </w:rPr>
      </w:pPr>
    </w:p>
    <w:p w:rsidR="00117D10" w:rsidRPr="005B407D" w:rsidRDefault="00FB7850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5B407D">
        <w:rPr>
          <w:rFonts w:ascii="Calibri" w:hAnsi="Calibri"/>
          <w:b/>
          <w:bCs/>
          <w:sz w:val="22"/>
          <w:szCs w:val="22"/>
        </w:rPr>
        <w:t>Попечитель</w:t>
      </w:r>
      <w:r w:rsidR="00CD0C88" w:rsidRPr="005B407D">
        <w:rPr>
          <w:rFonts w:ascii="Calibri" w:hAnsi="Calibri"/>
          <w:b/>
          <w:bCs/>
          <w:sz w:val="22"/>
          <w:szCs w:val="22"/>
          <w:lang w:val="en-US"/>
        </w:rPr>
        <w:t>:</w:t>
      </w: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CD0C88" w:rsidRPr="005B407D" w:rsidRDefault="00CD0C88" w:rsidP="00117D10">
      <w:pPr>
        <w:jc w:val="both"/>
        <w:rPr>
          <w:rFonts w:ascii="Calibri" w:hAnsi="Calibri"/>
          <w:sz w:val="22"/>
          <w:szCs w:val="22"/>
          <w:lang w:val="en-US"/>
        </w:rPr>
      </w:pPr>
    </w:p>
    <w:p w:rsidR="00117D10" w:rsidRPr="005B407D" w:rsidRDefault="00117D10" w:rsidP="00FB7850">
      <w:pPr>
        <w:pStyle w:val="a4"/>
        <w:autoSpaceDE/>
        <w:autoSpaceDN/>
        <w:spacing w:before="0"/>
        <w:ind w:firstLine="567"/>
        <w:rPr>
          <w:rFonts w:ascii="Calibri" w:hAnsi="Calibri" w:cs="Times New Roman"/>
          <w:b/>
          <w:bCs/>
          <w:sz w:val="22"/>
          <w:szCs w:val="22"/>
        </w:rPr>
      </w:pPr>
    </w:p>
    <w:p w:rsidR="00FB7850" w:rsidRPr="005B407D" w:rsidRDefault="00FB7850" w:rsidP="00FB7850">
      <w:pPr>
        <w:pStyle w:val="a4"/>
        <w:autoSpaceDE/>
        <w:autoSpaceDN/>
        <w:spacing w:before="0"/>
        <w:ind w:firstLine="567"/>
        <w:rPr>
          <w:rFonts w:ascii="Calibri" w:hAnsi="Calibri" w:cs="Times New Roman"/>
          <w:b/>
          <w:bCs/>
          <w:sz w:val="22"/>
          <w:szCs w:val="22"/>
        </w:rPr>
      </w:pPr>
      <w:r w:rsidRPr="005B407D">
        <w:rPr>
          <w:rFonts w:ascii="Calibri" w:hAnsi="Calibri" w:cs="Times New Roman"/>
          <w:b/>
          <w:bCs/>
          <w:sz w:val="22"/>
          <w:szCs w:val="22"/>
        </w:rPr>
        <w:t>Депозитарий:</w:t>
      </w:r>
      <w:r w:rsidRPr="005B407D">
        <w:rPr>
          <w:rFonts w:ascii="Calibri" w:hAnsi="Calibri" w:cs="Times New Roman"/>
          <w:b/>
          <w:bCs/>
          <w:sz w:val="22"/>
          <w:szCs w:val="22"/>
        </w:rPr>
        <w:tab/>
      </w:r>
      <w:r w:rsidRPr="005B407D">
        <w:rPr>
          <w:rFonts w:ascii="Calibri" w:hAnsi="Calibri" w:cs="Times New Roman"/>
          <w:sz w:val="22"/>
          <w:szCs w:val="22"/>
        </w:rPr>
        <w:tab/>
      </w:r>
      <w:r w:rsidRPr="005B407D">
        <w:rPr>
          <w:rFonts w:ascii="Calibri" w:hAnsi="Calibri" w:cs="Times New Roman"/>
          <w:sz w:val="22"/>
          <w:szCs w:val="22"/>
        </w:rPr>
        <w:tab/>
      </w:r>
      <w:r w:rsidRPr="005B407D">
        <w:rPr>
          <w:rFonts w:ascii="Calibri" w:hAnsi="Calibri" w:cs="Times New Roman"/>
          <w:sz w:val="22"/>
          <w:szCs w:val="22"/>
        </w:rPr>
        <w:tab/>
        <w:t xml:space="preserve">                     </w:t>
      </w:r>
      <w:r w:rsidRPr="005B407D">
        <w:rPr>
          <w:rFonts w:ascii="Calibri" w:hAnsi="Calibri" w:cs="Times New Roman"/>
          <w:b/>
          <w:bCs/>
          <w:sz w:val="22"/>
          <w:szCs w:val="22"/>
        </w:rPr>
        <w:t>Попечитель:</w:t>
      </w:r>
    </w:p>
    <w:p w:rsidR="00FB7850" w:rsidRPr="005B407D" w:rsidRDefault="00FB7850" w:rsidP="00FB7850">
      <w:pPr>
        <w:pStyle w:val="a4"/>
        <w:autoSpaceDE/>
        <w:autoSpaceDN/>
        <w:spacing w:before="0"/>
        <w:ind w:firstLine="567"/>
        <w:rPr>
          <w:rFonts w:ascii="Calibri" w:hAnsi="Calibri" w:cs="Times New Roman"/>
          <w:sz w:val="22"/>
          <w:szCs w:val="22"/>
        </w:rPr>
      </w:pPr>
    </w:p>
    <w:p w:rsidR="00FB7850" w:rsidRPr="005B407D" w:rsidRDefault="00FB7850" w:rsidP="00FB7850">
      <w:pPr>
        <w:autoSpaceDE/>
        <w:autoSpaceDN/>
        <w:ind w:firstLine="567"/>
        <w:jc w:val="both"/>
        <w:rPr>
          <w:rFonts w:ascii="Calibri" w:hAnsi="Calibri"/>
          <w:sz w:val="22"/>
          <w:szCs w:val="22"/>
        </w:rPr>
      </w:pPr>
    </w:p>
    <w:p w:rsidR="00FB7850" w:rsidRPr="005B407D" w:rsidRDefault="00FB7850" w:rsidP="00FB7850">
      <w:pPr>
        <w:autoSpaceDE/>
        <w:autoSpaceDN/>
        <w:ind w:firstLine="567"/>
        <w:jc w:val="both"/>
        <w:rPr>
          <w:rFonts w:ascii="Calibri" w:hAnsi="Calibri"/>
          <w:sz w:val="22"/>
          <w:szCs w:val="22"/>
        </w:rPr>
      </w:pPr>
    </w:p>
    <w:p w:rsidR="00FB7850" w:rsidRPr="005B407D" w:rsidRDefault="00FB7850" w:rsidP="00FB7850">
      <w:pPr>
        <w:autoSpaceDE/>
        <w:autoSpaceDN/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sz w:val="22"/>
          <w:szCs w:val="22"/>
        </w:rPr>
        <w:t>______________/</w:t>
      </w:r>
      <w:r w:rsidR="00CD0C88" w:rsidRPr="005B407D">
        <w:rPr>
          <w:rFonts w:ascii="Calibri" w:hAnsi="Calibri"/>
          <w:sz w:val="22"/>
          <w:szCs w:val="22"/>
          <w:lang w:val="en-US"/>
        </w:rPr>
        <w:t xml:space="preserve">                                   </w:t>
      </w:r>
      <w:r w:rsidRPr="005B407D">
        <w:rPr>
          <w:rFonts w:ascii="Calibri" w:hAnsi="Calibri"/>
          <w:sz w:val="22"/>
          <w:szCs w:val="22"/>
        </w:rPr>
        <w:t xml:space="preserve"> /</w:t>
      </w:r>
      <w:r w:rsidRPr="005B407D">
        <w:rPr>
          <w:rFonts w:ascii="Calibri" w:hAnsi="Calibri"/>
          <w:sz w:val="22"/>
          <w:szCs w:val="22"/>
        </w:rPr>
        <w:tab/>
        <w:t xml:space="preserve">                     ________________/ _____________ /</w:t>
      </w:r>
    </w:p>
    <w:p w:rsidR="00FB7850" w:rsidRPr="005B407D" w:rsidRDefault="00FB7850" w:rsidP="00FB7850">
      <w:pPr>
        <w:autoSpaceDE/>
        <w:autoSpaceDN/>
        <w:ind w:firstLine="567"/>
        <w:jc w:val="both"/>
        <w:rPr>
          <w:rFonts w:ascii="Calibri" w:hAnsi="Calibri"/>
          <w:sz w:val="22"/>
          <w:szCs w:val="22"/>
        </w:rPr>
      </w:pPr>
    </w:p>
    <w:p w:rsidR="00FB7850" w:rsidRPr="005B407D" w:rsidRDefault="00FB7850" w:rsidP="00FB7850">
      <w:pPr>
        <w:ind w:firstLine="567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:rsidR="00FB7850" w:rsidRPr="005B407D" w:rsidRDefault="00FB7850" w:rsidP="00FB7850">
      <w:pPr>
        <w:ind w:firstLine="567"/>
        <w:jc w:val="both"/>
        <w:rPr>
          <w:rFonts w:ascii="Calibri" w:hAnsi="Calibri"/>
          <w:sz w:val="22"/>
          <w:szCs w:val="22"/>
        </w:rPr>
      </w:pPr>
      <w:r w:rsidRPr="005B407D">
        <w:rPr>
          <w:rFonts w:ascii="Calibri" w:hAnsi="Calibri"/>
          <w:i/>
          <w:iCs/>
          <w:sz w:val="22"/>
          <w:szCs w:val="22"/>
        </w:rPr>
        <w:t xml:space="preserve">   </w:t>
      </w:r>
      <w:r w:rsidR="00B86E2F" w:rsidRPr="005B407D">
        <w:rPr>
          <w:rFonts w:ascii="Calibri" w:hAnsi="Calibri"/>
          <w:i/>
          <w:iCs/>
          <w:sz w:val="22"/>
          <w:szCs w:val="22"/>
        </w:rPr>
        <w:t xml:space="preserve">     </w:t>
      </w:r>
      <w:r w:rsidRPr="005B407D">
        <w:rPr>
          <w:rFonts w:ascii="Calibri" w:hAnsi="Calibri"/>
          <w:i/>
          <w:iCs/>
          <w:sz w:val="22"/>
          <w:szCs w:val="22"/>
        </w:rPr>
        <w:t xml:space="preserve">  М.П.                                    </w:t>
      </w:r>
      <w:r w:rsidR="00B86E2F" w:rsidRPr="005B407D">
        <w:rPr>
          <w:rFonts w:ascii="Calibri" w:hAnsi="Calibri"/>
          <w:i/>
          <w:iCs/>
          <w:sz w:val="22"/>
          <w:szCs w:val="22"/>
        </w:rPr>
        <w:t xml:space="preserve">           </w:t>
      </w:r>
      <w:r w:rsidRPr="005B407D">
        <w:rPr>
          <w:rFonts w:ascii="Calibri" w:hAnsi="Calibri"/>
          <w:i/>
          <w:iCs/>
          <w:sz w:val="22"/>
          <w:szCs w:val="22"/>
        </w:rPr>
        <w:t xml:space="preserve">                               М.П.</w:t>
      </w:r>
    </w:p>
    <w:p w:rsidR="009A3B8E" w:rsidRPr="005B407D" w:rsidRDefault="009A3B8E" w:rsidP="00FB7850">
      <w:pPr>
        <w:ind w:firstLine="567"/>
        <w:jc w:val="center"/>
        <w:rPr>
          <w:rFonts w:ascii="Calibri" w:hAnsi="Calibri"/>
          <w:sz w:val="22"/>
          <w:szCs w:val="22"/>
        </w:rPr>
      </w:pPr>
    </w:p>
    <w:sectPr w:rsidR="009A3B8E" w:rsidRPr="005B407D" w:rsidSect="00117D10">
      <w:footerReference w:type="default" r:id="rId8"/>
      <w:pgSz w:w="11906" w:h="16838"/>
      <w:pgMar w:top="993" w:right="1134" w:bottom="567" w:left="136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D" w:rsidRDefault="005B407D">
      <w:r>
        <w:separator/>
      </w:r>
    </w:p>
  </w:endnote>
  <w:endnote w:type="continuationSeparator" w:id="0">
    <w:p w:rsidR="005B407D" w:rsidRDefault="005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7" w:rsidRDefault="00F255F7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1AE">
      <w:rPr>
        <w:rStyle w:val="a6"/>
        <w:noProof/>
      </w:rPr>
      <w:t>3</w:t>
    </w:r>
    <w:r>
      <w:rPr>
        <w:rStyle w:val="a6"/>
      </w:rPr>
      <w:fldChar w:fldCharType="end"/>
    </w:r>
  </w:p>
  <w:p w:rsidR="00F255F7" w:rsidRDefault="00F255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D" w:rsidRDefault="005B407D">
      <w:r>
        <w:separator/>
      </w:r>
    </w:p>
  </w:footnote>
  <w:footnote w:type="continuationSeparator" w:id="0">
    <w:p w:rsidR="005B407D" w:rsidRDefault="005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B62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0E58"/>
    <w:multiLevelType w:val="hybridMultilevel"/>
    <w:tmpl w:val="EEF4A2C8"/>
    <w:lvl w:ilvl="0" w:tplc="BFE07D08">
      <w:start w:val="1"/>
      <w:numFmt w:val="bullet"/>
      <w:lvlText w:val="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7886FF9"/>
    <w:multiLevelType w:val="hybridMultilevel"/>
    <w:tmpl w:val="DA72EA04"/>
    <w:lvl w:ilvl="0" w:tplc="5A700724">
      <w:start w:val="1"/>
      <w:numFmt w:val="bullet"/>
      <w:lvlText w:val=""/>
      <w:lvlJc w:val="left"/>
      <w:pPr>
        <w:tabs>
          <w:tab w:val="num" w:pos="2064"/>
        </w:tabs>
        <w:ind w:left="2064" w:hanging="363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DE04472"/>
    <w:multiLevelType w:val="multilevel"/>
    <w:tmpl w:val="DA72EA04"/>
    <w:lvl w:ilvl="0">
      <w:start w:val="1"/>
      <w:numFmt w:val="bullet"/>
      <w:lvlText w:val=""/>
      <w:lvlJc w:val="left"/>
      <w:pPr>
        <w:tabs>
          <w:tab w:val="num" w:pos="2064"/>
        </w:tabs>
        <w:ind w:left="2064" w:hanging="36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F97581B"/>
    <w:multiLevelType w:val="multilevel"/>
    <w:tmpl w:val="EEF4A2C8"/>
    <w:lvl w:ilvl="0">
      <w:start w:val="1"/>
      <w:numFmt w:val="bullet"/>
      <w:lvlText w:val="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40E67284"/>
    <w:multiLevelType w:val="hybridMultilevel"/>
    <w:tmpl w:val="E51AC0FA"/>
    <w:lvl w:ilvl="0" w:tplc="CFB2686C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2"/>
    <w:rsid w:val="00117D10"/>
    <w:rsid w:val="0015302B"/>
    <w:rsid w:val="001E3CFF"/>
    <w:rsid w:val="002244EF"/>
    <w:rsid w:val="002A61A0"/>
    <w:rsid w:val="00542254"/>
    <w:rsid w:val="00590D46"/>
    <w:rsid w:val="00596506"/>
    <w:rsid w:val="005B407D"/>
    <w:rsid w:val="00654AA3"/>
    <w:rsid w:val="007829CC"/>
    <w:rsid w:val="00805332"/>
    <w:rsid w:val="0082580E"/>
    <w:rsid w:val="009A3B8E"/>
    <w:rsid w:val="009A5B47"/>
    <w:rsid w:val="009A7A19"/>
    <w:rsid w:val="009D05B5"/>
    <w:rsid w:val="00A37B91"/>
    <w:rsid w:val="00A934F7"/>
    <w:rsid w:val="00A94AFA"/>
    <w:rsid w:val="00B00C8B"/>
    <w:rsid w:val="00B86E2F"/>
    <w:rsid w:val="00BB4713"/>
    <w:rsid w:val="00BB5946"/>
    <w:rsid w:val="00CD0C88"/>
    <w:rsid w:val="00D00F62"/>
    <w:rsid w:val="00D10361"/>
    <w:rsid w:val="00D23311"/>
    <w:rsid w:val="00D23ABD"/>
    <w:rsid w:val="00D36ED5"/>
    <w:rsid w:val="00D74968"/>
    <w:rsid w:val="00DC331A"/>
    <w:rsid w:val="00E7472C"/>
    <w:rsid w:val="00EB0DCD"/>
    <w:rsid w:val="00F255F7"/>
    <w:rsid w:val="00F57351"/>
    <w:rsid w:val="00F671AE"/>
    <w:rsid w:val="00FB7850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a4">
    <w:name w:val="Body Text"/>
    <w:basedOn w:val="a"/>
    <w:pPr>
      <w:spacing w:before="120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pPr>
      <w:spacing w:before="120"/>
      <w:ind w:firstLine="567"/>
      <w:jc w:val="both"/>
    </w:pPr>
    <w:rPr>
      <w:sz w:val="22"/>
      <w:szCs w:val="22"/>
    </w:rPr>
  </w:style>
  <w:style w:type="paragraph" w:styleId="a8">
    <w:name w:val="header"/>
    <w:basedOn w:val="a"/>
    <w:rsid w:val="00F255F7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CD0C88"/>
    <w:pPr>
      <w:ind w:firstLine="567"/>
      <w:jc w:val="center"/>
    </w:pPr>
    <w:rPr>
      <w:b/>
      <w:bCs/>
      <w:sz w:val="24"/>
      <w:szCs w:val="24"/>
    </w:rPr>
  </w:style>
  <w:style w:type="paragraph" w:customStyle="1" w:styleId="aa">
    <w:name w:val="Îáû÷íûé"/>
    <w:rsid w:val="00CD0C88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1">
    <w:name w:val="Название объекта1"/>
    <w:basedOn w:val="a"/>
    <w:rsid w:val="0082580E"/>
    <w:pPr>
      <w:widowControl w:val="0"/>
      <w:suppressAutoHyphens/>
      <w:autoSpaceDE/>
      <w:autoSpaceDN/>
      <w:ind w:right="-852"/>
      <w:jc w:val="center"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a4">
    <w:name w:val="Body Text"/>
    <w:basedOn w:val="a"/>
    <w:pPr>
      <w:spacing w:before="120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pPr>
      <w:spacing w:before="120"/>
      <w:ind w:firstLine="567"/>
      <w:jc w:val="both"/>
    </w:pPr>
    <w:rPr>
      <w:sz w:val="22"/>
      <w:szCs w:val="22"/>
    </w:rPr>
  </w:style>
  <w:style w:type="paragraph" w:styleId="a8">
    <w:name w:val="header"/>
    <w:basedOn w:val="a"/>
    <w:rsid w:val="00F255F7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CD0C88"/>
    <w:pPr>
      <w:ind w:firstLine="567"/>
      <w:jc w:val="center"/>
    </w:pPr>
    <w:rPr>
      <w:b/>
      <w:bCs/>
      <w:sz w:val="24"/>
      <w:szCs w:val="24"/>
    </w:rPr>
  </w:style>
  <w:style w:type="paragraph" w:customStyle="1" w:styleId="aa">
    <w:name w:val="Îáû÷íûé"/>
    <w:rsid w:val="00CD0C88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1">
    <w:name w:val="Название объекта1"/>
    <w:basedOn w:val="a"/>
    <w:rsid w:val="0082580E"/>
    <w:pPr>
      <w:widowControl w:val="0"/>
      <w:suppressAutoHyphens/>
      <w:autoSpaceDE/>
      <w:autoSpaceDN/>
      <w:ind w:right="-852"/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6024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PARTAD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Danya</cp:lastModifiedBy>
  <cp:revision>2</cp:revision>
  <cp:lastPrinted>2000-10-11T10:16:00Z</cp:lastPrinted>
  <dcterms:created xsi:type="dcterms:W3CDTF">2016-06-23T13:26:00Z</dcterms:created>
  <dcterms:modified xsi:type="dcterms:W3CDTF">2016-06-23T13:26:00Z</dcterms:modified>
</cp:coreProperties>
</file>